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8BA3B">
      <w:pPr>
        <w:spacing w:line="640" w:lineRule="exact"/>
        <w:jc w:val="left"/>
        <w:rPr>
          <w:rFonts w:eastAsia="仿宋"/>
          <w:color w:val="000000"/>
          <w:sz w:val="28"/>
          <w:szCs w:val="28"/>
        </w:rPr>
      </w:pPr>
      <w:r>
        <w:rPr>
          <w:rFonts w:eastAsia="仿宋"/>
          <w:color w:val="000000"/>
          <w:sz w:val="28"/>
          <w:szCs w:val="28"/>
        </w:rPr>
        <w:t>附件</w:t>
      </w:r>
      <w:r>
        <w:rPr>
          <w:rFonts w:hint="eastAsia" w:eastAsia="仿宋"/>
          <w:color w:val="000000"/>
          <w:sz w:val="28"/>
          <w:szCs w:val="28"/>
        </w:rPr>
        <w:t>2</w:t>
      </w:r>
    </w:p>
    <w:p w14:paraId="54F8D9C6">
      <w:pPr>
        <w:spacing w:after="312" w:afterLines="100" w:line="640" w:lineRule="exact"/>
        <w:jc w:val="center"/>
        <w:rPr>
          <w:rFonts w:eastAsia="方正小标宋简体"/>
          <w:color w:val="000000"/>
          <w:sz w:val="36"/>
          <w:szCs w:val="36"/>
        </w:rPr>
      </w:pPr>
      <w:r>
        <w:rPr>
          <w:rFonts w:eastAsia="方正小标宋简体"/>
          <w:color w:val="000000"/>
          <w:sz w:val="36"/>
          <w:szCs w:val="36"/>
        </w:rPr>
        <w:t>承诺函</w:t>
      </w:r>
    </w:p>
    <w:p w14:paraId="1CAB18D6">
      <w:pPr>
        <w:widowControl/>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宝鸡市国有资产经营</w:t>
      </w:r>
      <w:r>
        <w:rPr>
          <w:rFonts w:hint="eastAsia" w:ascii="仿宋_GB2312" w:hAnsi="仿宋_GB2312" w:eastAsia="仿宋_GB2312" w:cs="仿宋_GB2312"/>
          <w:kern w:val="0"/>
          <w:sz w:val="28"/>
          <w:szCs w:val="28"/>
          <w:lang w:val="en-US" w:eastAsia="zh-CN"/>
        </w:rPr>
        <w:t>集团</w:t>
      </w:r>
      <w:r>
        <w:rPr>
          <w:rFonts w:hint="eastAsia" w:ascii="仿宋_GB2312" w:hAnsi="仿宋_GB2312" w:eastAsia="仿宋_GB2312" w:cs="仿宋_GB2312"/>
          <w:kern w:val="0"/>
          <w:sz w:val="28"/>
          <w:szCs w:val="28"/>
        </w:rPr>
        <w:t>有限公司、宝鸡市工业发展集团有限公司:</w:t>
      </w:r>
    </w:p>
    <w:p w14:paraId="70962426">
      <w:pPr>
        <w:widowControl/>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我单位详细阅读了贵公司《宝鸡市国有资产经</w:t>
      </w:r>
      <w:bookmarkStart w:id="0" w:name="_GoBack"/>
      <w:bookmarkEnd w:id="0"/>
      <w:r>
        <w:rPr>
          <w:rFonts w:hint="eastAsia" w:ascii="仿宋_GB2312" w:hAnsi="仿宋_GB2312" w:eastAsia="仿宋_GB2312" w:cs="仿宋_GB2312"/>
          <w:kern w:val="0"/>
          <w:sz w:val="28"/>
          <w:szCs w:val="28"/>
        </w:rPr>
        <w:t>营集团有限公司      宝鸡市工业发展集团有限公司关于建立中介机构备选库的公告》，并理解其全部内容和要求。经对照，我单位符合公告所列的申报条件，自愿申请加入贵司中介机构备选库，并作出以下承诺：</w:t>
      </w:r>
    </w:p>
    <w:p w14:paraId="23218890">
      <w:pPr>
        <w:widowControl/>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1.我单位提交的各项材料真实、合法、有效，绝无作假情况，若经查证属实，将取消入库资格，并承担相应法律责任。</w:t>
      </w:r>
    </w:p>
    <w:p w14:paraId="533994B7">
      <w:pPr>
        <w:widowControl/>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 我单位近三年内经营状况良好，没有处于被有关行政主管部门或行业自律组织禁止或限制进行中介业务的处罚期内，没有财产被接管、冻结、破产的情形。</w:t>
      </w:r>
    </w:p>
    <w:p w14:paraId="721397EC">
      <w:pPr>
        <w:widowControl/>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3.截至申报之日，我单位近三年无受到有关部门处理处罚且无不良行为记录，无因受主管部门处罚影响或限制执业的情形。</w:t>
      </w:r>
    </w:p>
    <w:p w14:paraId="36C4F10B">
      <w:pPr>
        <w:widowControl/>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4.若我单位入库，将坚持客观公正、独立执业、诚实守信、勤勉尽责，积极服务并保证工作质量，自觉遵守贵方关于国资监管和党风廉政建设的有关规定。</w:t>
      </w:r>
    </w:p>
    <w:p w14:paraId="109E2E96">
      <w:pPr>
        <w:widowControl/>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如违反承诺，造成相关方损失的，我单位自愿承担相应责任后果。</w:t>
      </w:r>
    </w:p>
    <w:p w14:paraId="3C3FDAAD">
      <w:pPr>
        <w:widowControl/>
        <w:spacing w:line="560" w:lineRule="exact"/>
        <w:rPr>
          <w:rFonts w:hint="eastAsia" w:ascii="仿宋_GB2312" w:hAnsi="仿宋_GB2312" w:eastAsia="仿宋_GB2312" w:cs="仿宋_GB2312"/>
          <w:sz w:val="28"/>
          <w:szCs w:val="28"/>
        </w:rPr>
      </w:pPr>
    </w:p>
    <w:p w14:paraId="0EBB8827">
      <w:pPr>
        <w:widowControl/>
        <w:spacing w:line="560" w:lineRule="exact"/>
        <w:rPr>
          <w:rFonts w:hint="eastAsia" w:ascii="仿宋_GB2312" w:hAnsi="仿宋_GB2312" w:eastAsia="仿宋_GB2312" w:cs="仿宋_GB2312"/>
          <w:sz w:val="28"/>
          <w:szCs w:val="28"/>
        </w:rPr>
      </w:pPr>
    </w:p>
    <w:p w14:paraId="1257DFA2">
      <w:pPr>
        <w:widowControl/>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申请入库机构名称(公章)：</w:t>
      </w:r>
    </w:p>
    <w:p w14:paraId="158C3EBE">
      <w:pPr>
        <w:widowControl/>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申请入库机构法定代表人或其委托代理人（签字或签章）：</w:t>
      </w:r>
    </w:p>
    <w:p w14:paraId="1B6E239A">
      <w:pPr>
        <w:widowControl/>
        <w:spacing w:line="560" w:lineRule="exact"/>
        <w:rPr>
          <w:rFonts w:hint="eastAsia" w:ascii="仿宋_GB2312" w:hAnsi="仿宋_GB2312" w:eastAsia="仿宋_GB2312" w:cs="仿宋_GB2312"/>
          <w:sz w:val="28"/>
          <w:szCs w:val="28"/>
        </w:rPr>
      </w:pPr>
    </w:p>
    <w:p w14:paraId="2E05731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p>
    <w:sectPr>
      <w:pgSz w:w="11906" w:h="16838"/>
      <w:pgMar w:top="113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6C"/>
    <w:rsid w:val="00106B5C"/>
    <w:rsid w:val="00337C87"/>
    <w:rsid w:val="003609CA"/>
    <w:rsid w:val="003E7EBB"/>
    <w:rsid w:val="00436536"/>
    <w:rsid w:val="0045596F"/>
    <w:rsid w:val="0052371F"/>
    <w:rsid w:val="005334E4"/>
    <w:rsid w:val="00594531"/>
    <w:rsid w:val="00845A2B"/>
    <w:rsid w:val="009759D8"/>
    <w:rsid w:val="00B60B4C"/>
    <w:rsid w:val="00BB3FDD"/>
    <w:rsid w:val="00D2076C"/>
    <w:rsid w:val="00E95B8E"/>
    <w:rsid w:val="101536FD"/>
    <w:rsid w:val="39935F7E"/>
    <w:rsid w:val="69354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462</Words>
  <Characters>469</Characters>
  <Lines>11</Lines>
  <Paragraphs>13</Paragraphs>
  <TotalTime>15</TotalTime>
  <ScaleCrop>false</ScaleCrop>
  <LinksUpToDate>false</LinksUpToDate>
  <CharactersWithSpaces>524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2024-09-23T09:24:00Z</dcterms:created>
  <dc:creator>杨冰</dc:creator>
  <cp:lastModifiedBy>手心</cp:lastModifiedBy>
  <cp:lastPrinted>2024-11-05T06:59:00Z</cp:lastPrinted>
  <dcterms:modified xsi:type="dcterms:W3CDTF">2026-01-21T09:01:00Z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eyJoZGlkIjoiYTgyNTgxOWRhNjlhMTc5ZmE1Yjk4MDEwODczNTE4ODYiLCJ1c2VySWQiOiI0MDMxNzMxMDkifQ==</vt:lpwstr>
  </property>
  <property fmtid="{D5CDD505-2E9C-101B-9397-08002B2CF9AE}" pid="3" name="KSOProductBuildVer">
    <vt:lpwstr>2052-12.1.0.24657</vt:lpwstr>
  </property>
  <property fmtid="{D5CDD505-2E9C-101B-9397-08002B2CF9AE}" pid="4" name="ICV">
    <vt:lpwstr>EF3791CBF9514FA2AD13787A1E5498CD_12</vt:lpwstr>
  </property>
</Properties>
</file>